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81" w:rsidRPr="00193581" w:rsidRDefault="00193581" w:rsidP="0019358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1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 школьной библиотеки как фактор продвижения чтения</w:t>
      </w:r>
    </w:p>
    <w:p w:rsidR="0087394D" w:rsidRDefault="0087394D" w:rsidP="00402C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394D" w:rsidRDefault="0087394D" w:rsidP="00A259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7910" w:rsidRPr="00CB7910" w:rsidRDefault="00CB7910" w:rsidP="00A259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Скажи мне – и я забуду;</w:t>
      </w:r>
    </w:p>
    <w:p w:rsidR="00CB7910" w:rsidRPr="00CB7910" w:rsidRDefault="00CB7910" w:rsidP="00A259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Покажи мне – и я запомню; </w:t>
      </w:r>
    </w:p>
    <w:p w:rsidR="00CB7910" w:rsidRPr="00CB7910" w:rsidRDefault="00CB7910" w:rsidP="00A259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Дай сделать – и я пойму</w:t>
      </w:r>
      <w:r w:rsidRPr="00CB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B97" w:rsidRDefault="00720B97" w:rsidP="00A259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10" w:rsidRPr="00CB7910" w:rsidRDefault="00CB7910" w:rsidP="00A259E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Китайская притча</w:t>
      </w:r>
    </w:p>
    <w:p w:rsidR="00720B97" w:rsidRDefault="00720B97" w:rsidP="00877F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10" w:rsidRDefault="00CB7910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проблемы чтения в России выходят на первый план как проблемы государственного значения. Успешному решению проблемы привлечения к чтению, особенно</w:t>
      </w:r>
      <w:r w:rsidR="00A259E6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способствовать объединение усилий всех, кто профессионально причастен к воспитанию подрастающего поколения.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чтения - это стратегически важный элемент культуры, инструмент повышения интеллектуального потенциала нации, творческого развития личности и социальной активности общества.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учебно-воспитательный процесс направлен на воспитание ученика - субъекта культуры и собственного жизнетворчества. Школа, учитель, классный руководитель должны обеспечить развитие и саморазвитие личности, научить воспитанников искусству творить себя и свою жизнь.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процессе большую роль играет книга. Поэтому пропаганда чтения, воспитания информационно - библиографической и читательской культуры, формирование умения пользоваться библиотекой, ее услугами, книгой - приоритетные направления совместной деятельности педагогов, библиотеки, родителей.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языкового образования, так как только это образование способно сделать человека личностью, самодостаточной в культурно - эстетическом плане - является основной целью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раннем возрасте.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речевого развития, так называемые «окна» закрываются, примерно, в 10 лет, для развития способностей к чтению в 13 -14</w:t>
      </w:r>
      <w:r w:rsidR="0042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и пока эти «окна» открыты, способности можно развивать.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на развитие могут влиять различные жизненные факторы.</w:t>
      </w:r>
    </w:p>
    <w:p w:rsidR="0069731C" w:rsidRPr="00AC7EE7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Среди таких факторов, которые влияют на уровень чтения ребенка, можно выделить следующие:</w:t>
      </w:r>
    </w:p>
    <w:p w:rsidR="0069731C" w:rsidRPr="00AC7EE7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Экономические (обеднение среднего класса населения, высокая цена издательской продукции).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 Технико-технологические (степень овладения ребенком новейшими информационно - </w:t>
      </w:r>
      <w:bookmarkStart w:id="0" w:name="_GoBack"/>
      <w:bookmarkEnd w:id="0"/>
      <w:r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компьютерными технологиями, ускоренные темпы формирования так называемого «мультимедийного поколения»).</w:t>
      </w:r>
    </w:p>
    <w:p w:rsidR="0069731C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6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Социокультурные (состояние книгоиздания, библиотечного дела, уровень образованности и информационной культуры детей - читателей; разумное планирование их времени; семейные традици</w:t>
      </w:r>
      <w:r w:rsidR="004D017C" w:rsidRPr="009D16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чтения, воспитание</w:t>
      </w:r>
      <w:r w:rsidRPr="009D16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любви к книге и чтению).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и главной проблемой детского чтения являются высокие темпы информации и компьют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еризации современного общества, п</w:t>
      </w: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адение показателей подросткового чтения и увеличение времени, которое они проводят у телевизора или компьютера.</w:t>
      </w:r>
    </w:p>
    <w:p w:rsidR="0069731C" w:rsidRPr="00CD1B83" w:rsidRDefault="007164A1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Характерно, что сейчас, учащийся, который</w:t>
      </w:r>
      <w:r w:rsidR="0069731C"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компьютерной грамотностью, не испытывает потребности в чтении, происходит вторичная неграмотность, восприятие текста становится более поверхностным, по характеру «клиповым». Оно формируется у ребенка через мгновенную и неожиданную смену образов в визуальных источниках информации.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важная проблема заключается в том, что чем старше становится ребенок, тем меньше времени он уделяет чтению. Со временем чтение начинает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более деловую форму</w:t>
      </w: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исследования кризиса детского чтения можно выделить несколько путей преодоления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31C" w:rsidRPr="00AC7EE7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Чтобы пробудить у детей интерес к чтению, надо удивить их самим процессом чтения.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- Создать благоприятные условия для привл</w:t>
      </w:r>
      <w:r w:rsidR="004D017C"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ечения ребенка к чтению дома</w:t>
      </w:r>
      <w:r w:rsidRPr="00AC7E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 возрождение традиций семейного чтения; формирование домашних библиотек; воспитания читательской культуры не только у детей, но и у их родителей, которые могли бы ежедневно подавать пример чтения.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вопрос о разработке научно обоснованного учебного плана для детей и подростков от пяти до семнадцати лет с учетом временных и психологических возможностей восприятия ими объемов информации, предусматривающий нормированное распределение ими времени на классное, внеклассное чтение и работу с компьютером с целью гармоничного воспитания личности.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сформировать интерес к книге, нужно, чтобы родители понимали, что «чтение - средство контакта ребенка с широким миром». Книгу называют учителем жизни. Общение с книгой - не такое простое дело.</w:t>
      </w:r>
    </w:p>
    <w:p w:rsidR="0069731C" w:rsidRPr="00CD1B83" w:rsidRDefault="0069731C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обществе чтение и «человек, который читает», - без сомнения, будут рассматриваться, как национальная ценность.</w:t>
      </w:r>
    </w:p>
    <w:p w:rsidR="00CB7910" w:rsidRPr="00720B97" w:rsidRDefault="00A259E6" w:rsidP="006973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цель библиотек - определение</w:t>
      </w:r>
      <w:r w:rsidR="00CB7910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</w:t>
      </w: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продвижения чтения, </w:t>
      </w:r>
      <w:r w:rsidR="00CB7910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hyperlink r:id="rId7" w:tooltip="Информационные технологии" w:history="1">
        <w:r w:rsidR="00CB7910" w:rsidRPr="00720B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информационных технологий</w:t>
        </w:r>
      </w:hyperlink>
      <w:r w:rsidR="00CB7910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данной проблемы с использованием интерактивных форм работы. Поскольку новые информационные технологии сегодня стремительно вошли в библиотечную деятельность, сделали библиотеки более привлекательными для так называемого «цифрового» поколения, вывели библиотечно-информационную деятельность на качественно иной, более продуктивный, чем прежде уровень. Но миссия библиотеки – привлече</w:t>
      </w: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детей</w:t>
      </w:r>
      <w:r w:rsidR="00CB7910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 – при этом не изменилась, а лишь приобрела новую глубину и содержание, получила новый потенциал. Повышению качества обслуживания способствует освоение </w:t>
      </w:r>
      <w:r w:rsidR="006C79C4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интерактивных форм работы.</w:t>
      </w:r>
      <w:r w:rsidR="00CB7910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при работе с читателем невозможно обойтись без информационно-коммуникативных технологий, которые стремительно вошли в библиотечную деятельность, открыв принципиально новые возможности для её совершенствования, они навсегда измен</w:t>
      </w:r>
      <w:r w:rsidR="00FE6DC4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привычную деятельность </w:t>
      </w:r>
      <w:r w:rsidR="00CB7910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 и оказывают влияние на каждую грань библиотечной работы. Становится обыденным делом работа в интернете, с электронной почтой, с поисковыми системами и другими ресурсами – сегодня это повседневная жизнь наших библиотек.</w:t>
      </w:r>
    </w:p>
    <w:p w:rsidR="00CB7910" w:rsidRPr="00720B97" w:rsidRDefault="00CB7910" w:rsidP="00877F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различных мероприятий с использованием технических средств – таких как: телемосты, виртуальные конференции, </w:t>
      </w:r>
      <w:hyperlink r:id="rId8" w:tooltip="Круглые столы" w:history="1">
        <w:r w:rsidRPr="00720B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круглые столы</w:t>
        </w:r>
      </w:hyperlink>
      <w:r w:rsidRPr="0072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гостиные с электронными презентациями, библиотечные проекты – все это способствует формированию образа библиотеки как современного культурного и информационного центра.</w:t>
      </w:r>
    </w:p>
    <w:p w:rsidR="00CB7910" w:rsidRPr="00720B97" w:rsidRDefault="00CB7910" w:rsidP="00877F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уверенностью сказать, что современные технологии, если правильно ими воспользоваться, не сбрасывают книгу с престола, а наоборот – помогают привлечь к чтению. Это замечательный инструмент, который способен развить не только доступ, но и мотивацию к чтению. Необходимо совершенствовать новые формы и методы привлечения читателя в библиотеку, через внедрение инновационных форм библиотечного обслуживания, активизируя про</w:t>
      </w:r>
      <w:r w:rsidR="00FE6DC4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граммно-проектную деятельность. </w:t>
      </w:r>
    </w:p>
    <w:p w:rsidR="00CB7910" w:rsidRPr="00720B97" w:rsidRDefault="00CB7910" w:rsidP="00877F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Взрывной характер развития информационных технологий быстро меняет культурную среду современного человека. Согласно последним иссле</w:t>
      </w:r>
      <w:r w:rsidR="00FE6DC4"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дованиям, для большинства детей </w:t>
      </w: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hyperlink r:id="rId9" w:tooltip="Средства массовой информации" w:history="1">
        <w:r w:rsidRPr="00720B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средствами массовой информации</w:t>
        </w:r>
      </w:hyperlink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телевидение, радио и интернет. Очевидно, что библиотекам, работающим, в основном, с печатными изданиями, следует учитывать эту ситуацию и развивать целенаправленное и продуктивное внедрение мультимедийных продуктов, наряду с традиционными. Мы должны знать преимущества мультимедиа и творчески их использовать, изучая меняющиеся потребности читателей и сохраняя лучшие традиции библиотечной практики.</w:t>
      </w:r>
    </w:p>
    <w:p w:rsidR="00CB7910" w:rsidRPr="00720B97" w:rsidRDefault="00CB7910" w:rsidP="00877F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внедрение </w:t>
      </w:r>
      <w:proofErr w:type="spellStart"/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библиотечную деятельность начался несколько лет назад с осмысления изменившейся ситуации и осознания необходимости ориентироваться в мире </w:t>
      </w:r>
      <w:proofErr w:type="spellStart"/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медиатехнологий</w:t>
      </w:r>
      <w:proofErr w:type="spellEnd"/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грамотно использовать их в </w:t>
      </w:r>
      <w:hyperlink r:id="rId10" w:tooltip="Профессиональная деятельность" w:history="1">
        <w:r w:rsidRPr="00720B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деятельности</w:t>
        </w:r>
      </w:hyperlink>
      <w:r w:rsidRPr="0072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7910" w:rsidRPr="00720B97" w:rsidRDefault="00CB7910" w:rsidP="00877F4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интерактивных мероприятий библиотеки получили возможность использовать имеющиеся в фонде CD-ROM</w:t>
      </w:r>
      <w:r w:rsidRPr="0072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1" w:tooltip="Видеозапись" w:history="1">
        <w:r w:rsidRPr="00720B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видеозаписи</w:t>
        </w:r>
      </w:hyperlink>
      <w:r w:rsidRPr="00720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аудиозаписи, которые способствуют продвижению новых библиотечных услуг. Показ на большом экране различных объектов: видеофильмов, слайдов, фотографий, иллюстраций, электронных изданий делают встречу с книгой более эффективной.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 xml:space="preserve">Какие существуют интерактивные формы привлечения читателей в библиотеку? Прежде всего, заслуживают внимания театрализованные представления, литературные гостиные с показом </w:t>
      </w:r>
      <w:r w:rsidRPr="00720B97">
        <w:rPr>
          <w:rFonts w:ascii="Times New Roman" w:hAnsi="Times New Roman" w:cs="Times New Roman"/>
          <w:sz w:val="24"/>
          <w:szCs w:val="24"/>
        </w:rPr>
        <w:lastRenderedPageBreak/>
        <w:t>электр</w:t>
      </w:r>
      <w:r w:rsidR="00044D72" w:rsidRPr="00720B97">
        <w:rPr>
          <w:rFonts w:ascii="Times New Roman" w:hAnsi="Times New Roman" w:cs="Times New Roman"/>
          <w:sz w:val="24"/>
          <w:szCs w:val="24"/>
        </w:rPr>
        <w:t>онных презентаций и другие.</w:t>
      </w:r>
      <w:r w:rsidRPr="00720B97">
        <w:rPr>
          <w:rFonts w:ascii="Times New Roman" w:hAnsi="Times New Roman" w:cs="Times New Roman"/>
          <w:sz w:val="24"/>
          <w:szCs w:val="24"/>
        </w:rPr>
        <w:t xml:space="preserve"> Методы интерактивности в их деятельности – эффективный способ позиционирования, создания позитивного имиджа библиотеки.  Прежде чем приступить к формированию схемы любого интерактивного метода, необходимо понять, что зависит от отношения читателей к библиотеке, как оно влияет на ее существование, какова роль интерактивности в установлении связей библиотеки и каковы ее формы, насколько их использование может повлиять на возможность быть успешным. В зависимости от обозначенных целей и предпочтений можно выделить такие направления:</w:t>
      </w:r>
    </w:p>
    <w:p w:rsidR="00373B06" w:rsidRPr="00241AA0" w:rsidRDefault="00044D72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  р</w:t>
      </w:r>
      <w:r w:rsidR="00373B06"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абота, связанная с использованием мировой сети Интернет; </w:t>
      </w:r>
    </w:p>
    <w:p w:rsidR="00373B06" w:rsidRPr="00241AA0" w:rsidRDefault="00044D72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  с</w:t>
      </w:r>
      <w:r w:rsidR="00373B06"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оциологическое исследование как метод получения информации и изучения аудитории; </w:t>
      </w:r>
    </w:p>
    <w:p w:rsidR="00373B06" w:rsidRPr="00241AA0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</w:t>
      </w:r>
      <w:r w:rsidR="00044D72"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 н</w:t>
      </w:r>
      <w:r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епосредственные контакты с читателями (конференции, «круглые столы», выставки); </w:t>
      </w:r>
    </w:p>
    <w:p w:rsidR="00373B06" w:rsidRPr="00241AA0" w:rsidRDefault="00044D72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  а</w:t>
      </w:r>
      <w:r w:rsidR="00373B06"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кции и конкурсы; </w:t>
      </w:r>
    </w:p>
    <w:p w:rsidR="00373B06" w:rsidRPr="00241AA0" w:rsidRDefault="00044D72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  р</w:t>
      </w:r>
      <w:r w:rsidR="00373B06"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еклама; </w:t>
      </w:r>
    </w:p>
    <w:p w:rsidR="00373B06" w:rsidRPr="00241AA0" w:rsidRDefault="00044D72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-  с</w:t>
      </w:r>
      <w:r w:rsidR="00B4504E" w:rsidRPr="00241AA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отрудничество.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технологии, мультимедиа и театрализация помогают сделать книгу привлекательн</w:t>
      </w:r>
      <w:r w:rsidR="00044D72" w:rsidRPr="00720B97">
        <w:rPr>
          <w:rFonts w:ascii="Times New Roman" w:hAnsi="Times New Roman" w:cs="Times New Roman"/>
          <w:sz w:val="24"/>
          <w:szCs w:val="24"/>
        </w:rPr>
        <w:t>ой и актуальной в глазах детей.</w:t>
      </w:r>
      <w:r w:rsidRPr="00720B97">
        <w:rPr>
          <w:rFonts w:ascii="Times New Roman" w:hAnsi="Times New Roman" w:cs="Times New Roman"/>
          <w:sz w:val="24"/>
          <w:szCs w:val="24"/>
        </w:rPr>
        <w:t xml:space="preserve"> Читатели не только должны быть включены в действие эмоционально, как в классических библиотечных формах, они и непосредственно участвовать в действии, неизбежно внося в него те или иные коррективы, активно импровизируя. Поэтому библиотекарь просто обязан «быть в теме», владеть материалом в полном объёме. Это требует определённых интеллектуальных усилий, но результаты себя оправдывают.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Если рассматривать продвижение книги к читателю как некую маркетинговую задачу, использовать в разработке стратегии современные механизмы пиара, то выбор именно интерактивных форм работы окажется в приоритете. Эффективность любого мероприятия в большой степени зависит от креативного решения. Хороший креатив будет прекрасно работать в любом формате – будь то литературно-музыкальная гостиная, викторина или полномасштабная акция.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Но, все же, интерактивные, диалоговые формы более действенны, и объясняется это просто − увиденное и услышанное человек запоминает на 50-60 %, а то, в чём он принимал участие – на 90 %.</w:t>
      </w:r>
    </w:p>
    <w:p w:rsidR="00044D72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При интерактивном общении с читателями реакция видна сразу, и выводы можно сделать немедленно. Сейчас идет смещение интереса в сторону нестандартных форм мероприятий, нестандартных сценариев взаимодействия с пользователем. Но категорически нельзя рассматривать формат проводимых акций в отрыве от задач, которые призвана решать библиотека. Нельзя проводить чисто развлекательные игры и конкурсы, забывая о своей миссии – продвигать и популяризировать Книгу и Чтение.</w:t>
      </w:r>
      <w:r w:rsidR="00044D72" w:rsidRPr="0072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B06" w:rsidRPr="00720B97" w:rsidRDefault="00373B06" w:rsidP="00877F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B97">
        <w:rPr>
          <w:rFonts w:ascii="Times New Roman" w:hAnsi="Times New Roman" w:cs="Times New Roman"/>
          <w:sz w:val="24"/>
          <w:szCs w:val="24"/>
        </w:rPr>
        <w:t>Библиотекам сегодня необходим другой формат общения с читателем – более «живой» процесс общения. Именно интерактивные, презентационные, мультимедийные, мобильные формы проведения мероприятий позволят активизировать читательскую и творческую заинтересованность, сделают чтение более привлекательным.</w:t>
      </w:r>
      <w:r w:rsidR="006A2ADD">
        <w:rPr>
          <w:rFonts w:ascii="Times New Roman" w:hAnsi="Times New Roman" w:cs="Times New Roman"/>
          <w:sz w:val="24"/>
          <w:szCs w:val="24"/>
        </w:rPr>
        <w:t xml:space="preserve"> </w:t>
      </w:r>
      <w:r w:rsidR="00070FC3">
        <w:rPr>
          <w:rFonts w:ascii="Times New Roman" w:hAnsi="Times New Roman" w:cs="Times New Roman"/>
          <w:sz w:val="24"/>
          <w:szCs w:val="24"/>
        </w:rPr>
        <w:t xml:space="preserve"> </w:t>
      </w:r>
      <w:r w:rsidR="009D1D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3B06" w:rsidRPr="00720B97" w:rsidSect="00877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4D8"/>
    <w:multiLevelType w:val="multilevel"/>
    <w:tmpl w:val="510E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37F1F"/>
    <w:multiLevelType w:val="multilevel"/>
    <w:tmpl w:val="37D8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57F52"/>
    <w:multiLevelType w:val="hybridMultilevel"/>
    <w:tmpl w:val="929E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910"/>
    <w:rsid w:val="000024D5"/>
    <w:rsid w:val="0000279B"/>
    <w:rsid w:val="00011688"/>
    <w:rsid w:val="00044D72"/>
    <w:rsid w:val="00070FC3"/>
    <w:rsid w:val="000B20F4"/>
    <w:rsid w:val="001355F0"/>
    <w:rsid w:val="00193581"/>
    <w:rsid w:val="001B75FF"/>
    <w:rsid w:val="00227AF9"/>
    <w:rsid w:val="00237C51"/>
    <w:rsid w:val="0024007B"/>
    <w:rsid w:val="00241AA0"/>
    <w:rsid w:val="003165B6"/>
    <w:rsid w:val="003733E5"/>
    <w:rsid w:val="00373B06"/>
    <w:rsid w:val="003A085D"/>
    <w:rsid w:val="003C1F61"/>
    <w:rsid w:val="003D0729"/>
    <w:rsid w:val="00402C5F"/>
    <w:rsid w:val="00423C22"/>
    <w:rsid w:val="00444260"/>
    <w:rsid w:val="004D017C"/>
    <w:rsid w:val="004F2288"/>
    <w:rsid w:val="006753D5"/>
    <w:rsid w:val="0069731C"/>
    <w:rsid w:val="006A2ADD"/>
    <w:rsid w:val="006C79C4"/>
    <w:rsid w:val="006E79F7"/>
    <w:rsid w:val="007164A1"/>
    <w:rsid w:val="00720B97"/>
    <w:rsid w:val="00760099"/>
    <w:rsid w:val="007819CC"/>
    <w:rsid w:val="0079330C"/>
    <w:rsid w:val="007C6C71"/>
    <w:rsid w:val="0087394D"/>
    <w:rsid w:val="00877F4B"/>
    <w:rsid w:val="00903E26"/>
    <w:rsid w:val="009C035B"/>
    <w:rsid w:val="009D162B"/>
    <w:rsid w:val="009D1D18"/>
    <w:rsid w:val="00A018F3"/>
    <w:rsid w:val="00A259E6"/>
    <w:rsid w:val="00AC40A4"/>
    <w:rsid w:val="00AC7EE7"/>
    <w:rsid w:val="00B200A9"/>
    <w:rsid w:val="00B4504E"/>
    <w:rsid w:val="00B96EEA"/>
    <w:rsid w:val="00BF6498"/>
    <w:rsid w:val="00CB7910"/>
    <w:rsid w:val="00CE55A4"/>
    <w:rsid w:val="00CF52E4"/>
    <w:rsid w:val="00ED49E3"/>
    <w:rsid w:val="00EE3D75"/>
    <w:rsid w:val="00F04C01"/>
    <w:rsid w:val="00F21A4D"/>
    <w:rsid w:val="00F34763"/>
    <w:rsid w:val="00FE6DC4"/>
    <w:rsid w:val="00FF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556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2332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054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676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uglie_stol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deozapism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professionalmz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617F-DD08-403B-BAE2-783D4075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32</cp:revision>
  <dcterms:created xsi:type="dcterms:W3CDTF">2016-01-22T07:57:00Z</dcterms:created>
  <dcterms:modified xsi:type="dcterms:W3CDTF">2016-03-11T08:00:00Z</dcterms:modified>
</cp:coreProperties>
</file>